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7AC4" w14:textId="77777777" w:rsidR="00B76E7B" w:rsidRPr="00F1078F" w:rsidRDefault="00B76E7B" w:rsidP="00B76E7B">
      <w:bookmarkStart w:id="0" w:name="_GoBack"/>
      <w:bookmarkEnd w:id="0"/>
      <w:r w:rsidRPr="00F1078F">
        <w:rPr>
          <w:noProof/>
          <w:lang w:eastAsia="pl-PL"/>
        </w:rPr>
        <w:drawing>
          <wp:inline distT="0" distB="0" distL="0" distR="0" wp14:anchorId="295ECD3B" wp14:editId="34F40988">
            <wp:extent cx="1085850" cy="726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18" cy="7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78F">
        <w:t xml:space="preserve">   </w:t>
      </w:r>
      <w:r w:rsidRPr="00F1078F">
        <w:rPr>
          <w:noProof/>
          <w:lang w:eastAsia="pl-PL"/>
        </w:rPr>
        <w:drawing>
          <wp:inline distT="0" distB="0" distL="0" distR="0" wp14:anchorId="111E699F" wp14:editId="56C6A99D">
            <wp:extent cx="1381125" cy="7137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w polu ochronnym v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41" cy="7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78F">
        <w:t xml:space="preserve">  </w:t>
      </w:r>
      <w:r w:rsidRPr="00F1078F">
        <w:rPr>
          <w:noProof/>
          <w:lang w:eastAsia="pl-PL"/>
        </w:rPr>
        <w:drawing>
          <wp:inline distT="0" distB="0" distL="0" distR="0" wp14:anchorId="1E65D65C" wp14:editId="43DD5798">
            <wp:extent cx="1709816" cy="69532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OW_nap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793" cy="70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78F">
        <w:t xml:space="preserve">  </w:t>
      </w:r>
      <w:r w:rsidRPr="00F1078F">
        <w:rPr>
          <w:noProof/>
          <w:lang w:eastAsia="pl-PL"/>
        </w:rPr>
        <w:drawing>
          <wp:inline distT="0" distB="0" distL="0" distR="0" wp14:anchorId="1D7649B2" wp14:editId="5DF60595">
            <wp:extent cx="1101977" cy="721169"/>
            <wp:effectExtent l="0" t="0" r="3175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W-2014-2020-logo-k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61" cy="73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9083" w14:textId="77777777" w:rsidR="00B76E7B" w:rsidRDefault="00B76E7B" w:rsidP="00B76E7B">
      <w:pPr>
        <w:jc w:val="center"/>
        <w:rPr>
          <w:b/>
        </w:rPr>
      </w:pPr>
      <w:r w:rsidRPr="00F1078F">
        <w:rPr>
          <w:b/>
        </w:rPr>
        <w:t xml:space="preserve">„Europejski Fundusz Rolny na Rzecz Rozwoju Obszarów Wiejskich: </w:t>
      </w:r>
      <w:r w:rsidRPr="00F1078F">
        <w:rPr>
          <w:b/>
        </w:rPr>
        <w:br/>
        <w:t>Europa inwestująca w obszary wiejskie”</w:t>
      </w:r>
    </w:p>
    <w:p w14:paraId="4CE3CD75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4DD32D" w14:textId="21E9961C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Regulamin</w:t>
      </w:r>
      <w:r w:rsidR="003A7149" w:rsidRPr="00F1078F">
        <w:rPr>
          <w:rFonts w:ascii="Arial" w:hAnsi="Arial" w:cs="Arial"/>
          <w:b/>
          <w:bCs/>
          <w:sz w:val="24"/>
          <w:szCs w:val="24"/>
        </w:rPr>
        <w:t xml:space="preserve"> </w:t>
      </w:r>
      <w:r w:rsidR="009A4F81" w:rsidRPr="00F1078F">
        <w:rPr>
          <w:rFonts w:ascii="Arial" w:hAnsi="Arial" w:cs="Arial"/>
          <w:b/>
          <w:bCs/>
          <w:sz w:val="24"/>
          <w:szCs w:val="24"/>
        </w:rPr>
        <w:t>dla operacji pn.</w:t>
      </w:r>
      <w:r w:rsidRPr="00F1078F">
        <w:rPr>
          <w:rFonts w:ascii="Arial" w:hAnsi="Arial" w:cs="Arial"/>
          <w:b/>
          <w:bCs/>
          <w:sz w:val="24"/>
          <w:szCs w:val="24"/>
        </w:rPr>
        <w:t xml:space="preserve">: EKOGALA - międzynarodowe targi produktów </w:t>
      </w:r>
    </w:p>
    <w:p w14:paraId="76AB3EBC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 xml:space="preserve">i żywności wysokiej jakości </w:t>
      </w:r>
    </w:p>
    <w:p w14:paraId="2292A6E3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organizowanego w dniach 9-10 grudnia 2016 r.</w:t>
      </w:r>
    </w:p>
    <w:p w14:paraId="324076FD" w14:textId="1C35A599" w:rsidR="00B76E7B" w:rsidRPr="00F1078F" w:rsidRDefault="00B76E7B" w:rsidP="0010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w Centrum Wystawienniczo –Kongresowym w Jasionce k. Rzeszowa</w:t>
      </w:r>
    </w:p>
    <w:p w14:paraId="6F191E37" w14:textId="77777777" w:rsidR="00105891" w:rsidRPr="00F1078F" w:rsidRDefault="00105891" w:rsidP="00105891">
      <w:pPr>
        <w:pStyle w:val="Tekstpodstawowy"/>
        <w:rPr>
          <w:rFonts w:ascii="Arial" w:hAnsi="Arial" w:cs="Arial"/>
          <w:color w:val="auto"/>
          <w:sz w:val="24"/>
          <w:szCs w:val="24"/>
        </w:rPr>
      </w:pPr>
    </w:p>
    <w:p w14:paraId="31A91652" w14:textId="77777777" w:rsidR="00105891" w:rsidRPr="00F1078F" w:rsidRDefault="00105891" w:rsidP="00105891">
      <w:pPr>
        <w:pStyle w:val="Tekstpodstawowy"/>
        <w:rPr>
          <w:rFonts w:ascii="Arial" w:hAnsi="Arial" w:cs="Arial"/>
          <w:color w:val="auto"/>
          <w:sz w:val="24"/>
          <w:szCs w:val="24"/>
        </w:rPr>
      </w:pPr>
      <w:r w:rsidRPr="00F1078F">
        <w:rPr>
          <w:rFonts w:ascii="Arial" w:hAnsi="Arial" w:cs="Arial"/>
          <w:color w:val="auto"/>
          <w:sz w:val="24"/>
          <w:szCs w:val="24"/>
        </w:rPr>
        <w:t xml:space="preserve">Zasady niniejszego Regulaminu obowiązują Wystawców wydarzenia: EKOGALA- międzynarodowe targi produktów i żywności wysokiej jakości (zwanego w dalej Targami) odbywającego się w dniach 9-10 grudnia 2016 r. w Centrum Wystawienniczo Kongresowym Jasionka – Rzeszów (Dalej CWK) i stanowią integralną część „Zgłoszenia Udziału – Umowy” zawieranej pomiędzy </w:t>
      </w:r>
      <w:r w:rsidRPr="00F1078F">
        <w:rPr>
          <w:rFonts w:ascii="Arial" w:hAnsi="Arial" w:cs="Arial"/>
          <w:b/>
          <w:color w:val="auto"/>
          <w:sz w:val="24"/>
          <w:szCs w:val="24"/>
        </w:rPr>
        <w:t xml:space="preserve">Organizatorem </w:t>
      </w:r>
      <w:r w:rsidRPr="00F1078F">
        <w:rPr>
          <w:rFonts w:ascii="Arial" w:hAnsi="Arial" w:cs="Arial"/>
          <w:color w:val="auto"/>
          <w:sz w:val="24"/>
          <w:szCs w:val="24"/>
        </w:rPr>
        <w:t xml:space="preserve">- Województwem Podkarpackim, a </w:t>
      </w:r>
      <w:r w:rsidRPr="00F1078F">
        <w:rPr>
          <w:rFonts w:ascii="Arial" w:hAnsi="Arial" w:cs="Arial"/>
          <w:b/>
          <w:color w:val="auto"/>
          <w:sz w:val="24"/>
          <w:szCs w:val="24"/>
        </w:rPr>
        <w:t>Wystawcą</w:t>
      </w:r>
      <w:r w:rsidRPr="00F1078F">
        <w:rPr>
          <w:rFonts w:ascii="Arial" w:hAnsi="Arial" w:cs="Arial"/>
          <w:color w:val="auto"/>
          <w:sz w:val="24"/>
          <w:szCs w:val="24"/>
        </w:rPr>
        <w:t xml:space="preserve"> wymienionym w „Zgłoszeniu Udziału - Umowie”.       </w:t>
      </w:r>
    </w:p>
    <w:p w14:paraId="3ECA28D2" w14:textId="1A4EA472" w:rsidR="00105891" w:rsidRPr="00F1078F" w:rsidRDefault="00105891" w:rsidP="00105891">
      <w:pPr>
        <w:pStyle w:val="Tekstpodstawowy"/>
        <w:rPr>
          <w:rFonts w:ascii="Arial" w:hAnsi="Arial" w:cs="Arial"/>
          <w:color w:val="auto"/>
          <w:sz w:val="24"/>
          <w:szCs w:val="24"/>
        </w:rPr>
      </w:pPr>
      <w:r w:rsidRPr="00F1078F">
        <w:rPr>
          <w:rFonts w:ascii="Arial" w:hAnsi="Arial" w:cs="Arial"/>
          <w:color w:val="auto"/>
          <w:sz w:val="24"/>
          <w:szCs w:val="24"/>
        </w:rPr>
        <w:t xml:space="preserve">Tegoroczna edycja Targów dedykowana jest podmiotom związanym z wytwarzaniem </w:t>
      </w:r>
      <w:r w:rsidRPr="00F1078F">
        <w:rPr>
          <w:rFonts w:ascii="Arial" w:hAnsi="Arial" w:cs="Arial"/>
          <w:color w:val="auto"/>
          <w:sz w:val="24"/>
          <w:szCs w:val="24"/>
        </w:rPr>
        <w:br/>
        <w:t>i obrotem produktami i żywnością wysokiej jakości rozumianą jako certyfikowana  żywność ekologiczna, żywnościowe produkty tradycyjne wpisane na Listę Produktów Tradycyjnych Minist</w:t>
      </w:r>
      <w:r w:rsidR="007D1662" w:rsidRPr="00F1078F">
        <w:rPr>
          <w:rFonts w:ascii="Arial" w:hAnsi="Arial" w:cs="Arial"/>
          <w:color w:val="auto"/>
          <w:sz w:val="24"/>
          <w:szCs w:val="24"/>
        </w:rPr>
        <w:t xml:space="preserve">erstwa Rolnictwa i Rozwoju Wsi </w:t>
      </w:r>
      <w:r w:rsidRPr="00F1078F">
        <w:rPr>
          <w:rFonts w:ascii="Arial" w:hAnsi="Arial" w:cs="Arial"/>
          <w:color w:val="auto"/>
          <w:sz w:val="24"/>
          <w:szCs w:val="24"/>
        </w:rPr>
        <w:t>oraz Gospodarstwa Agroturystyczne</w:t>
      </w:r>
      <w:r w:rsidR="00F4590F" w:rsidRPr="00F1078F">
        <w:rPr>
          <w:rFonts w:ascii="Arial" w:hAnsi="Arial" w:cs="Arial"/>
          <w:color w:val="auto"/>
          <w:sz w:val="24"/>
          <w:szCs w:val="24"/>
        </w:rPr>
        <w:t xml:space="preserve"> Stowarzyszenia Agroturystyczne, Zagrody edukacyjne</w:t>
      </w:r>
      <w:r w:rsidRPr="00F1078F">
        <w:rPr>
          <w:rFonts w:ascii="Arial" w:hAnsi="Arial" w:cs="Arial"/>
          <w:color w:val="auto"/>
          <w:sz w:val="24"/>
          <w:szCs w:val="24"/>
        </w:rPr>
        <w:t>.</w:t>
      </w:r>
    </w:p>
    <w:p w14:paraId="6C8CE2BE" w14:textId="77777777" w:rsidR="00105891" w:rsidRPr="00F1078F" w:rsidRDefault="00105891" w:rsidP="00105891">
      <w:pPr>
        <w:pStyle w:val="Tekstpodstawowy"/>
        <w:rPr>
          <w:rFonts w:ascii="Arial" w:hAnsi="Arial" w:cs="Arial"/>
          <w:color w:val="auto"/>
          <w:sz w:val="24"/>
          <w:szCs w:val="24"/>
          <w:u w:val="single"/>
        </w:rPr>
      </w:pPr>
    </w:p>
    <w:p w14:paraId="73E386C9" w14:textId="77777777" w:rsidR="00105891" w:rsidRPr="00F1078F" w:rsidRDefault="00105891" w:rsidP="00105891">
      <w:pPr>
        <w:pStyle w:val="Nagwek1"/>
        <w:numPr>
          <w:ilvl w:val="0"/>
          <w:numId w:val="7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F1078F">
        <w:rPr>
          <w:rFonts w:ascii="Arial" w:hAnsi="Arial" w:cs="Arial"/>
          <w:color w:val="auto"/>
          <w:sz w:val="24"/>
          <w:szCs w:val="24"/>
        </w:rPr>
        <w:t>Ogólne zasady dotyczące przyznawania powierzchni wystawienniczej:</w:t>
      </w:r>
    </w:p>
    <w:p w14:paraId="7AB6BF48" w14:textId="77777777" w:rsidR="00105891" w:rsidRPr="00F1078F" w:rsidRDefault="00105891" w:rsidP="0010589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Podział powierzchni wystawienniczej dla poszczególnych grup wystawców przedstawia się następująco:</w:t>
      </w:r>
    </w:p>
    <w:p w14:paraId="4FD52D82" w14:textId="6C6184A0" w:rsidR="00105891" w:rsidRPr="00F1078F" w:rsidRDefault="00105891" w:rsidP="00F459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Wystawcy produkt</w:t>
      </w:r>
      <w:r w:rsidR="008101F4" w:rsidRPr="00F1078F">
        <w:rPr>
          <w:rFonts w:ascii="Arial" w:hAnsi="Arial" w:cs="Arial"/>
          <w:sz w:val="24"/>
          <w:szCs w:val="24"/>
        </w:rPr>
        <w:t>ów i żywności ekologicznej -</w:t>
      </w:r>
      <w:r w:rsidRPr="00F1078F">
        <w:rPr>
          <w:rFonts w:ascii="Arial" w:hAnsi="Arial" w:cs="Arial"/>
          <w:sz w:val="24"/>
          <w:szCs w:val="24"/>
        </w:rPr>
        <w:t xml:space="preserve"> </w:t>
      </w:r>
      <w:r w:rsidR="008101F4" w:rsidRPr="00F1078F">
        <w:rPr>
          <w:rFonts w:ascii="Arial" w:hAnsi="Arial" w:cs="Arial"/>
          <w:sz w:val="24"/>
          <w:szCs w:val="24"/>
        </w:rPr>
        <w:t>60 %</w:t>
      </w:r>
    </w:p>
    <w:p w14:paraId="403FB3E9" w14:textId="0B2A1B2E" w:rsidR="00105891" w:rsidRPr="00F1078F" w:rsidRDefault="00105891" w:rsidP="00F459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Wystawcy preze</w:t>
      </w:r>
      <w:r w:rsidR="008101F4" w:rsidRPr="00F1078F">
        <w:rPr>
          <w:rFonts w:ascii="Arial" w:hAnsi="Arial" w:cs="Arial"/>
          <w:sz w:val="24"/>
          <w:szCs w:val="24"/>
        </w:rPr>
        <w:t xml:space="preserve">ntujący żywność tradycyjną - </w:t>
      </w:r>
      <w:r w:rsidR="007D1662" w:rsidRPr="00F1078F">
        <w:rPr>
          <w:rFonts w:ascii="Arial" w:hAnsi="Arial" w:cs="Arial"/>
          <w:sz w:val="24"/>
          <w:szCs w:val="24"/>
        </w:rPr>
        <w:t>2</w:t>
      </w:r>
      <w:r w:rsidR="008101F4" w:rsidRPr="00F1078F">
        <w:rPr>
          <w:rFonts w:ascii="Arial" w:hAnsi="Arial" w:cs="Arial"/>
          <w:sz w:val="24"/>
          <w:szCs w:val="24"/>
        </w:rPr>
        <w:t>5 %</w:t>
      </w:r>
    </w:p>
    <w:p w14:paraId="187A08B2" w14:textId="1205D391" w:rsidR="00105891" w:rsidRPr="00F1078F" w:rsidRDefault="00105891" w:rsidP="00F459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Gospodarstwa Agroturystyczne</w:t>
      </w:r>
      <w:r w:rsidR="003A7149" w:rsidRPr="00F1078F">
        <w:rPr>
          <w:rFonts w:ascii="Arial" w:hAnsi="Arial" w:cs="Arial"/>
          <w:sz w:val="24"/>
          <w:szCs w:val="24"/>
        </w:rPr>
        <w:t>, Stowarzyszenia Agroturystyczne, Zagrody edukacyjne</w:t>
      </w:r>
      <w:r w:rsidRPr="00F1078F">
        <w:rPr>
          <w:rFonts w:ascii="Arial" w:hAnsi="Arial" w:cs="Arial"/>
          <w:sz w:val="24"/>
          <w:szCs w:val="24"/>
        </w:rPr>
        <w:t xml:space="preserve"> </w:t>
      </w:r>
      <w:r w:rsidR="00BF4F5F" w:rsidRPr="00F1078F">
        <w:rPr>
          <w:rFonts w:ascii="Arial" w:hAnsi="Arial" w:cs="Arial"/>
          <w:sz w:val="24"/>
          <w:szCs w:val="24"/>
        </w:rPr>
        <w:t>-</w:t>
      </w:r>
      <w:r w:rsidRPr="00F1078F">
        <w:rPr>
          <w:rFonts w:ascii="Arial" w:hAnsi="Arial" w:cs="Arial"/>
          <w:sz w:val="24"/>
          <w:szCs w:val="24"/>
        </w:rPr>
        <w:t xml:space="preserve"> </w:t>
      </w:r>
      <w:r w:rsidR="00BF4F5F" w:rsidRPr="00F1078F">
        <w:rPr>
          <w:rFonts w:ascii="Arial" w:hAnsi="Arial" w:cs="Arial"/>
          <w:sz w:val="24"/>
          <w:szCs w:val="24"/>
        </w:rPr>
        <w:t>15 %</w:t>
      </w:r>
      <w:r w:rsidR="00F4590F" w:rsidRPr="00F1078F">
        <w:rPr>
          <w:rFonts w:ascii="Arial" w:hAnsi="Arial" w:cs="Arial"/>
          <w:sz w:val="24"/>
          <w:szCs w:val="24"/>
        </w:rPr>
        <w:t>.</w:t>
      </w:r>
    </w:p>
    <w:p w14:paraId="1AFBE05C" w14:textId="3D56742A" w:rsidR="00105891" w:rsidRPr="00F1078F" w:rsidRDefault="00105891" w:rsidP="00105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Zgłoszenia udziału w Targach przyjmowane są </w:t>
      </w:r>
      <w:r w:rsidRPr="00F1078F">
        <w:rPr>
          <w:rFonts w:ascii="Arial" w:hAnsi="Arial" w:cs="Arial"/>
          <w:b/>
          <w:u w:val="single"/>
        </w:rPr>
        <w:t>do wyczerpania powierzchni wystawowej, jednak nie dłużej</w:t>
      </w:r>
      <w:r w:rsidRPr="00F1078F">
        <w:rPr>
          <w:b/>
          <w:sz w:val="20"/>
          <w:szCs w:val="20"/>
          <w:u w:val="single"/>
        </w:rPr>
        <w:t xml:space="preserve"> </w:t>
      </w:r>
      <w:r w:rsidRPr="00F1078F">
        <w:rPr>
          <w:rFonts w:ascii="Arial" w:hAnsi="Arial" w:cs="Arial"/>
          <w:b/>
          <w:u w:val="single"/>
        </w:rPr>
        <w:t>niż do dnia 1</w:t>
      </w:r>
      <w:r w:rsidR="00A4168A" w:rsidRPr="00F1078F">
        <w:rPr>
          <w:rFonts w:ascii="Arial" w:hAnsi="Arial" w:cs="Arial"/>
          <w:b/>
          <w:u w:val="single"/>
        </w:rPr>
        <w:t>0</w:t>
      </w:r>
      <w:r w:rsidRPr="00F1078F">
        <w:rPr>
          <w:rFonts w:ascii="Arial" w:hAnsi="Arial" w:cs="Arial"/>
          <w:b/>
          <w:u w:val="single"/>
        </w:rPr>
        <w:t xml:space="preserve">  listopada 2016 r.</w:t>
      </w:r>
      <w:r w:rsidRPr="00F107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1078F">
        <w:rPr>
          <w:rFonts w:ascii="Arial" w:hAnsi="Arial" w:cs="Arial"/>
          <w:sz w:val="24"/>
          <w:szCs w:val="24"/>
        </w:rPr>
        <w:t>Organizator zastrzega sobie prawo do przyjmowania zgłoszeń po terminie.</w:t>
      </w:r>
    </w:p>
    <w:p w14:paraId="4BDAF972" w14:textId="6F174C72" w:rsidR="00105891" w:rsidRPr="00F1078F" w:rsidRDefault="00105891" w:rsidP="001058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Organizator zastrzega sobie możliwość zmiany proporcji powierzchni wystawienniczej określonej w pkt. 1</w:t>
      </w:r>
      <w:r w:rsidR="008771F4" w:rsidRPr="00F1078F">
        <w:rPr>
          <w:rFonts w:ascii="Arial" w:hAnsi="Arial" w:cs="Arial"/>
          <w:sz w:val="24"/>
          <w:szCs w:val="24"/>
        </w:rPr>
        <w:t>.</w:t>
      </w:r>
    </w:p>
    <w:p w14:paraId="2AA063F4" w14:textId="77777777" w:rsidR="00105891" w:rsidRPr="00F1078F" w:rsidRDefault="00105891" w:rsidP="001058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2763CD" w14:textId="77777777" w:rsidR="00105891" w:rsidRPr="00F1078F" w:rsidRDefault="00105891" w:rsidP="0010589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078F">
        <w:rPr>
          <w:rFonts w:ascii="Arial" w:hAnsi="Arial" w:cs="Arial"/>
          <w:b/>
          <w:sz w:val="24"/>
          <w:szCs w:val="24"/>
        </w:rPr>
        <w:t>Warunki udziału w Targach</w:t>
      </w:r>
    </w:p>
    <w:p w14:paraId="102C9959" w14:textId="77777777" w:rsidR="00105891" w:rsidRPr="00F1078F" w:rsidRDefault="00105891" w:rsidP="00105891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Warunkiem udziału w Targach jest przekazanie  wraz ze „Zgłoszeniem Udziału – Umową” stanowiącym załącznik Nr 1 do niniejszego Regulaminu następujących dokumentów:</w:t>
      </w:r>
    </w:p>
    <w:p w14:paraId="11D223DE" w14:textId="05E05DBA" w:rsidR="00B76E7B" w:rsidRPr="00F1078F" w:rsidRDefault="00105891" w:rsidP="008771F4">
      <w:pPr>
        <w:pStyle w:val="Akapitzlist"/>
        <w:numPr>
          <w:ilvl w:val="1"/>
          <w:numId w:val="9"/>
        </w:numPr>
        <w:tabs>
          <w:tab w:val="left" w:pos="1843"/>
        </w:tabs>
        <w:spacing w:after="0"/>
        <w:ind w:left="1560" w:hanging="284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przez Wystawców produktów i żywności ekologicznej aktualnego certyfikatu ekologicznego,</w:t>
      </w:r>
    </w:p>
    <w:p w14:paraId="5367508B" w14:textId="77777777" w:rsidR="00F1078F" w:rsidRPr="00F1078F" w:rsidRDefault="00F1078F" w:rsidP="00F1078F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D89CD8C" w14:textId="77777777" w:rsidR="00F1078F" w:rsidRDefault="00F1078F" w:rsidP="00F1078F">
      <w:pPr>
        <w:pStyle w:val="Akapitzlist"/>
        <w:tabs>
          <w:tab w:val="left" w:pos="1843"/>
        </w:tabs>
        <w:spacing w:after="0"/>
        <w:ind w:left="1560"/>
        <w:jc w:val="both"/>
        <w:rPr>
          <w:rFonts w:ascii="Arial" w:hAnsi="Arial" w:cs="Arial"/>
          <w:sz w:val="24"/>
          <w:szCs w:val="24"/>
        </w:rPr>
      </w:pPr>
    </w:p>
    <w:p w14:paraId="1BB8F14A" w14:textId="433020CC" w:rsidR="00105891" w:rsidRPr="00F1078F" w:rsidRDefault="00105891" w:rsidP="00105891">
      <w:pPr>
        <w:pStyle w:val="Akapitzlist"/>
        <w:numPr>
          <w:ilvl w:val="1"/>
          <w:numId w:val="9"/>
        </w:numPr>
        <w:tabs>
          <w:tab w:val="left" w:pos="1843"/>
        </w:tabs>
        <w:spacing w:after="0"/>
        <w:ind w:left="1560" w:hanging="284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lastRenderedPageBreak/>
        <w:t xml:space="preserve">przez Wystawców prezentujących żywność tradycyjną -  wpisu produktu </w:t>
      </w:r>
      <w:r w:rsidR="001E03A8" w:rsidRPr="00F1078F">
        <w:rPr>
          <w:rFonts w:ascii="Arial" w:hAnsi="Arial" w:cs="Arial"/>
          <w:sz w:val="24"/>
          <w:szCs w:val="24"/>
        </w:rPr>
        <w:t>na Listę Produktów Tradycyjnych i posiadających produkty w obrocie,</w:t>
      </w:r>
      <w:r w:rsidRPr="00F1078F">
        <w:rPr>
          <w:rFonts w:ascii="Arial" w:hAnsi="Arial" w:cs="Arial"/>
          <w:sz w:val="24"/>
          <w:szCs w:val="24"/>
        </w:rPr>
        <w:t xml:space="preserve"> </w:t>
      </w:r>
    </w:p>
    <w:p w14:paraId="4581DC26" w14:textId="10C6D9F9" w:rsidR="00BA56B5" w:rsidRPr="00F1078F" w:rsidRDefault="00105891" w:rsidP="008101F4">
      <w:pPr>
        <w:pStyle w:val="Akapitzlist"/>
        <w:numPr>
          <w:ilvl w:val="1"/>
          <w:numId w:val="9"/>
        </w:numPr>
        <w:tabs>
          <w:tab w:val="left" w:pos="1843"/>
        </w:tabs>
        <w:spacing w:after="0"/>
        <w:ind w:left="1560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F1078F">
        <w:rPr>
          <w:rFonts w:ascii="Arial" w:hAnsi="Arial" w:cs="Arial"/>
          <w:sz w:val="24"/>
          <w:szCs w:val="24"/>
        </w:rPr>
        <w:t>przez Gospodarstwa Agroturystyczne</w:t>
      </w:r>
      <w:r w:rsidR="00BA56B5" w:rsidRPr="00F1078F">
        <w:rPr>
          <w:rFonts w:ascii="Arial" w:hAnsi="Arial" w:cs="Arial"/>
          <w:sz w:val="24"/>
          <w:szCs w:val="24"/>
        </w:rPr>
        <w:t>, Stowarzyszenia Agroturystyczne i</w:t>
      </w:r>
      <w:r w:rsidR="008101F4" w:rsidRPr="00F1078F">
        <w:rPr>
          <w:rFonts w:ascii="Arial" w:hAnsi="Arial" w:cs="Arial"/>
          <w:sz w:val="24"/>
          <w:szCs w:val="24"/>
        </w:rPr>
        <w:t> </w:t>
      </w:r>
      <w:r w:rsidR="00BA56B5" w:rsidRPr="00F1078F">
        <w:rPr>
          <w:rFonts w:ascii="Arial" w:hAnsi="Arial" w:cs="Arial"/>
          <w:sz w:val="24"/>
          <w:szCs w:val="24"/>
        </w:rPr>
        <w:t>Zagrody edukacyjne</w:t>
      </w:r>
      <w:r w:rsidRPr="00F1078F">
        <w:rPr>
          <w:rFonts w:ascii="Arial" w:hAnsi="Arial" w:cs="Arial"/>
          <w:sz w:val="24"/>
          <w:szCs w:val="24"/>
        </w:rPr>
        <w:t xml:space="preserve"> </w:t>
      </w:r>
      <w:r w:rsidR="00BA56B5" w:rsidRPr="00F1078F">
        <w:rPr>
          <w:rFonts w:ascii="Arial" w:hAnsi="Arial" w:cs="Arial"/>
          <w:sz w:val="24"/>
          <w:szCs w:val="24"/>
        </w:rPr>
        <w:t>własnej oferty turystycznej w formie broszury, ulotki, zawierającej bogatą i różnorodną ofertę ciekawych form spędzania wolnego czasu</w:t>
      </w:r>
      <w:r w:rsidR="008101F4" w:rsidRPr="00F1078F">
        <w:rPr>
          <w:rFonts w:ascii="Arial" w:hAnsi="Arial" w:cs="Arial"/>
          <w:sz w:val="24"/>
          <w:szCs w:val="24"/>
        </w:rPr>
        <w:t>, a także</w:t>
      </w:r>
      <w:r w:rsidR="00BA56B5" w:rsidRPr="00F1078F">
        <w:rPr>
          <w:rFonts w:ascii="Arial" w:hAnsi="Arial" w:cs="Arial"/>
          <w:sz w:val="24"/>
          <w:szCs w:val="24"/>
        </w:rPr>
        <w:t xml:space="preserve"> </w:t>
      </w:r>
      <w:r w:rsidR="008101F4" w:rsidRPr="00F1078F">
        <w:rPr>
          <w:rFonts w:ascii="Arial" w:hAnsi="Arial" w:cs="Arial"/>
          <w:sz w:val="24"/>
          <w:szCs w:val="24"/>
        </w:rPr>
        <w:t xml:space="preserve">świadczących usługi </w:t>
      </w:r>
      <w:proofErr w:type="spellStart"/>
      <w:r w:rsidR="008101F4" w:rsidRPr="00F1078F">
        <w:rPr>
          <w:rFonts w:ascii="Arial" w:hAnsi="Arial" w:cs="Arial"/>
          <w:sz w:val="24"/>
          <w:szCs w:val="24"/>
        </w:rPr>
        <w:t>eko</w:t>
      </w:r>
      <w:proofErr w:type="spellEnd"/>
      <w:r w:rsidR="008101F4" w:rsidRPr="00F1078F">
        <w:rPr>
          <w:rFonts w:ascii="Arial" w:hAnsi="Arial" w:cs="Arial"/>
          <w:sz w:val="24"/>
          <w:szCs w:val="24"/>
        </w:rPr>
        <w:t xml:space="preserve"> (przygotowujących posiłki na bazie wyrobów pochodzących z własnego gospodarstwa).</w:t>
      </w:r>
    </w:p>
    <w:p w14:paraId="04921DC6" w14:textId="388FE19C" w:rsidR="00F4590F" w:rsidRPr="00F1078F" w:rsidRDefault="00F4590F" w:rsidP="00F4590F">
      <w:pPr>
        <w:pStyle w:val="Akapitzlist"/>
        <w:tabs>
          <w:tab w:val="left" w:pos="1843"/>
        </w:tabs>
        <w:spacing w:after="0"/>
        <w:ind w:left="15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78F">
        <w:rPr>
          <w:rFonts w:ascii="Arial" w:hAnsi="Arial" w:cs="Arial"/>
          <w:b/>
          <w:sz w:val="24"/>
          <w:szCs w:val="24"/>
          <w:u w:val="single"/>
        </w:rPr>
        <w:t>W EKOGALI udział mogą brać Gospodarstwa Agroturystyczne,</w:t>
      </w:r>
      <w:r w:rsidR="00A4168A" w:rsidRPr="00F1078F">
        <w:rPr>
          <w:rFonts w:ascii="Arial" w:hAnsi="Arial" w:cs="Arial"/>
          <w:b/>
          <w:sz w:val="24"/>
          <w:szCs w:val="24"/>
          <w:u w:val="single"/>
        </w:rPr>
        <w:t xml:space="preserve"> Stowarzyszenia Agroturystyczne </w:t>
      </w:r>
      <w:r w:rsidRPr="00F1078F">
        <w:rPr>
          <w:rFonts w:ascii="Arial" w:hAnsi="Arial" w:cs="Arial"/>
          <w:b/>
          <w:sz w:val="24"/>
          <w:szCs w:val="24"/>
          <w:u w:val="single"/>
        </w:rPr>
        <w:t>i </w:t>
      </w:r>
      <w:r w:rsidR="00A4168A" w:rsidRPr="00F107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1078F">
        <w:rPr>
          <w:rFonts w:ascii="Arial" w:hAnsi="Arial" w:cs="Arial"/>
          <w:b/>
          <w:sz w:val="24"/>
          <w:szCs w:val="24"/>
          <w:u w:val="single"/>
        </w:rPr>
        <w:t xml:space="preserve">Zagrody </w:t>
      </w:r>
      <w:r w:rsidR="00A4168A" w:rsidRPr="00F1078F">
        <w:rPr>
          <w:rFonts w:ascii="Arial" w:hAnsi="Arial" w:cs="Arial"/>
          <w:b/>
          <w:sz w:val="24"/>
          <w:szCs w:val="24"/>
          <w:u w:val="single"/>
        </w:rPr>
        <w:t xml:space="preserve">edukacyjne </w:t>
      </w:r>
      <w:r w:rsidRPr="00F1078F">
        <w:rPr>
          <w:rFonts w:ascii="Arial" w:hAnsi="Arial" w:cs="Arial"/>
          <w:b/>
          <w:sz w:val="24"/>
          <w:szCs w:val="24"/>
          <w:u w:val="single"/>
        </w:rPr>
        <w:t>zlokalizowane na terenie Województwa Podkarpackiego.</w:t>
      </w:r>
    </w:p>
    <w:p w14:paraId="3549C20C" w14:textId="77777777" w:rsidR="00105891" w:rsidRPr="00F1078F" w:rsidRDefault="00105891" w:rsidP="00105891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A6121C" w14:textId="4F048189" w:rsidR="00105891" w:rsidRPr="00F1078F" w:rsidRDefault="00105891" w:rsidP="0010589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„Zgłoszenie Udziału – Umowę” wraz kserokopią właściwego dokumentu (potwierdzonego za zgodność z oryginałem) wymienionego w pkt 2 </w:t>
      </w:r>
      <w:proofErr w:type="spellStart"/>
      <w:r w:rsidR="00F1078F" w:rsidRPr="00F1078F">
        <w:rPr>
          <w:rFonts w:ascii="Arial" w:hAnsi="Arial" w:cs="Arial"/>
          <w:sz w:val="24"/>
          <w:szCs w:val="24"/>
        </w:rPr>
        <w:t>ppkt</w:t>
      </w:r>
      <w:proofErr w:type="spellEnd"/>
      <w:r w:rsidR="00F1078F" w:rsidRPr="00F1078F">
        <w:rPr>
          <w:rFonts w:ascii="Arial" w:hAnsi="Arial" w:cs="Arial"/>
          <w:sz w:val="24"/>
          <w:szCs w:val="24"/>
        </w:rPr>
        <w:t>. 1) do 3)</w:t>
      </w:r>
      <w:r w:rsidRPr="00F1078F">
        <w:rPr>
          <w:rFonts w:ascii="Arial" w:hAnsi="Arial" w:cs="Arial"/>
          <w:sz w:val="24"/>
          <w:szCs w:val="24"/>
        </w:rPr>
        <w:t xml:space="preserve"> należy przesłać na adres: Urząd Marszałkowski Województwa Podkarpackiego,</w:t>
      </w:r>
      <w:r w:rsidRPr="00F1078F">
        <w:rPr>
          <w:rFonts w:ascii="Arial" w:hAnsi="Arial" w:cs="Arial"/>
          <w:b/>
          <w:sz w:val="24"/>
          <w:szCs w:val="24"/>
        </w:rPr>
        <w:t xml:space="preserve"> Departament Rolnictwa, Geodezji i Gospodarki</w:t>
      </w:r>
      <w:r w:rsidR="00A4168A" w:rsidRPr="00F1078F">
        <w:rPr>
          <w:rFonts w:ascii="Arial" w:hAnsi="Arial" w:cs="Arial"/>
          <w:b/>
          <w:sz w:val="24"/>
          <w:szCs w:val="24"/>
        </w:rPr>
        <w:t xml:space="preserve"> Mieniem</w:t>
      </w:r>
      <w:r w:rsidRPr="00F1078F">
        <w:rPr>
          <w:rFonts w:ascii="Arial" w:hAnsi="Arial" w:cs="Arial"/>
          <w:b/>
          <w:sz w:val="24"/>
          <w:szCs w:val="24"/>
        </w:rPr>
        <w:t xml:space="preserve">, </w:t>
      </w:r>
      <w:r w:rsidR="00A4168A" w:rsidRPr="00F1078F">
        <w:rPr>
          <w:rFonts w:ascii="Arial" w:hAnsi="Arial" w:cs="Arial"/>
          <w:sz w:val="24"/>
          <w:szCs w:val="24"/>
        </w:rPr>
        <w:t xml:space="preserve">Al. Łukasza </w:t>
      </w:r>
      <w:r w:rsidRPr="00F1078F">
        <w:rPr>
          <w:rFonts w:ascii="Arial" w:hAnsi="Arial" w:cs="Arial"/>
          <w:sz w:val="24"/>
          <w:szCs w:val="24"/>
        </w:rPr>
        <w:t>Cieplińskiego 4, 35-010 Rzeszów, lub faxem na nr</w:t>
      </w:r>
      <w:r w:rsidRPr="00F1078F">
        <w:rPr>
          <w:rFonts w:ascii="Arial" w:hAnsi="Arial" w:cs="Arial"/>
          <w:sz w:val="20"/>
          <w:szCs w:val="20"/>
        </w:rPr>
        <w:t xml:space="preserve">: </w:t>
      </w:r>
      <w:r w:rsidRPr="00F1078F">
        <w:rPr>
          <w:rFonts w:ascii="Arial" w:hAnsi="Arial" w:cs="Arial"/>
          <w:sz w:val="24"/>
          <w:szCs w:val="24"/>
        </w:rPr>
        <w:t>+48 17 850 17 11.</w:t>
      </w:r>
    </w:p>
    <w:p w14:paraId="2311AE84" w14:textId="77777777" w:rsidR="00105891" w:rsidRPr="00F1078F" w:rsidRDefault="00105891" w:rsidP="0010589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Zgłoszenie udziału w Targach oznacza jednocześnie zgodę na wpis na „Listę wystawców” –publikowaną na stronie internetowej </w:t>
      </w:r>
      <w:hyperlink r:id="rId11" w:history="1">
        <w:r w:rsidRPr="00F1078F">
          <w:rPr>
            <w:rStyle w:val="Hipercze"/>
            <w:rFonts w:ascii="Arial" w:hAnsi="Arial" w:cs="Arial"/>
            <w:color w:val="auto"/>
            <w:sz w:val="24"/>
            <w:szCs w:val="24"/>
          </w:rPr>
          <w:t>www.ekogala.eu</w:t>
        </w:r>
      </w:hyperlink>
      <w:r w:rsidRPr="00F1078F">
        <w:rPr>
          <w:rFonts w:ascii="Arial" w:hAnsi="Arial" w:cs="Arial"/>
          <w:sz w:val="24"/>
          <w:szCs w:val="24"/>
        </w:rPr>
        <w:t xml:space="preserve"> </w:t>
      </w:r>
    </w:p>
    <w:p w14:paraId="7860B878" w14:textId="3D8BB5F5" w:rsidR="00105891" w:rsidRPr="00F1078F" w:rsidRDefault="00105891" w:rsidP="00105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Materiały do wpisu na „Listę wystawców” należy przesłać na adres e-mailowy: </w:t>
      </w:r>
      <w:hyperlink r:id="rId12" w:history="1">
        <w:r w:rsidRPr="00F1078F">
          <w:rPr>
            <w:rStyle w:val="Hipercze"/>
            <w:rFonts w:ascii="Arial" w:hAnsi="Arial" w:cs="Arial"/>
            <w:color w:val="auto"/>
            <w:sz w:val="24"/>
            <w:szCs w:val="24"/>
          </w:rPr>
          <w:t>d.jamrozy@podkarpackie.pl</w:t>
        </w:r>
      </w:hyperlink>
      <w:r w:rsidRPr="00F1078F">
        <w:rPr>
          <w:rFonts w:ascii="Arial" w:hAnsi="Arial" w:cs="Arial"/>
          <w:sz w:val="24"/>
          <w:szCs w:val="24"/>
        </w:rPr>
        <w:t xml:space="preserve">  do dnia 1</w:t>
      </w:r>
      <w:r w:rsidR="00A4168A" w:rsidRPr="00F1078F">
        <w:rPr>
          <w:rFonts w:ascii="Arial" w:hAnsi="Arial" w:cs="Arial"/>
          <w:sz w:val="24"/>
          <w:szCs w:val="24"/>
        </w:rPr>
        <w:t>0</w:t>
      </w:r>
      <w:r w:rsidRPr="00F1078F">
        <w:rPr>
          <w:rFonts w:ascii="Arial" w:hAnsi="Arial" w:cs="Arial"/>
          <w:sz w:val="24"/>
          <w:szCs w:val="24"/>
        </w:rPr>
        <w:t xml:space="preserve"> listopada 2016 roku. Istnieje możliwość przesłania wpisu przetłumaczonego na język angielski, jednakże Organizator nie ponosi odpowiedzialności za treść materiału.</w:t>
      </w:r>
    </w:p>
    <w:p w14:paraId="3191CE7A" w14:textId="77777777" w:rsidR="00105891" w:rsidRPr="00F1078F" w:rsidRDefault="00105891" w:rsidP="00105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Organizator zastrzega sobie prawo do skrócenia tekstu wpisu na „Listę wystawców” w przypadku przekroczenia maksymalnej ilości znaków, zgodnie z zasadami określonymi w formularzu zgłoszeniowym. </w:t>
      </w:r>
    </w:p>
    <w:p w14:paraId="41AAF3F7" w14:textId="125EA186" w:rsidR="00105891" w:rsidRPr="00F1078F" w:rsidRDefault="00105891" w:rsidP="00105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Każdy wystawca może wziąć udział w Konkursie „Na najładniejsze stoisko targowe”</w:t>
      </w:r>
      <w:r w:rsidR="00F1078F">
        <w:rPr>
          <w:rFonts w:ascii="Arial" w:hAnsi="Arial" w:cs="Arial"/>
          <w:sz w:val="24"/>
          <w:szCs w:val="24"/>
        </w:rPr>
        <w:t>, którego Regulamin zostanie udostępniony na stronie internetowej www.ekogala.eu</w:t>
      </w:r>
    </w:p>
    <w:p w14:paraId="565E15CF" w14:textId="77777777" w:rsidR="00105891" w:rsidRPr="00F1078F" w:rsidRDefault="00105891" w:rsidP="00105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Wystawca nabywa prawo do udziału w Targach po spełnieniu wymagań określonych niniejszym Regulaminem.</w:t>
      </w:r>
    </w:p>
    <w:p w14:paraId="7277802F" w14:textId="77777777" w:rsidR="00105891" w:rsidRPr="00F1078F" w:rsidRDefault="00105891" w:rsidP="00105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Organizator zastrzega sobie prawo odmowy przyjęcia „Zgłoszenia Udziału - Umowy” bez podania przyczyny.</w:t>
      </w:r>
    </w:p>
    <w:p w14:paraId="6D7D910B" w14:textId="512A8740" w:rsidR="00105891" w:rsidRPr="00F1078F" w:rsidRDefault="00105891" w:rsidP="00F107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 przypadku zgłoszenia udziału w Targach i braku ze strony Organizatora odmowy przyjęcia zgłoszenia dochodzi do zawarcia Umowy pomiędzy Stronami na zasadach określonych niniejszym Regulaminem i przepisami Kodeksu cywilnego.</w:t>
      </w:r>
    </w:p>
    <w:p w14:paraId="05324A83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09" w:hanging="305"/>
        <w:jc w:val="both"/>
        <w:rPr>
          <w:rFonts w:ascii="Arial" w:hAnsi="Arial" w:cs="Arial"/>
          <w:sz w:val="24"/>
          <w:szCs w:val="24"/>
        </w:rPr>
      </w:pPr>
    </w:p>
    <w:p w14:paraId="75612C46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1078F">
        <w:rPr>
          <w:rFonts w:ascii="Arial" w:hAnsi="Arial" w:cs="Arial"/>
          <w:b/>
          <w:sz w:val="24"/>
          <w:szCs w:val="24"/>
        </w:rPr>
        <w:t>III.</w:t>
      </w:r>
      <w:r w:rsidRPr="00F1078F">
        <w:rPr>
          <w:rFonts w:ascii="Arial" w:hAnsi="Arial" w:cs="Arial"/>
          <w:sz w:val="24"/>
          <w:szCs w:val="24"/>
        </w:rPr>
        <w:t xml:space="preserve"> </w:t>
      </w:r>
      <w:r w:rsidRPr="00F1078F">
        <w:rPr>
          <w:rFonts w:ascii="Arial" w:hAnsi="Arial" w:cs="Arial"/>
          <w:b/>
          <w:sz w:val="24"/>
          <w:szCs w:val="24"/>
        </w:rPr>
        <w:t>Powierzchnia wystawiennicza wraz ze standardową zabudową systemową jest nieodpłatna dla wszystkich Wystawców.</w:t>
      </w:r>
    </w:p>
    <w:p w14:paraId="2BEC6B79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27E3C61E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IV. Powierzchnia wystawowa obejmuje :</w:t>
      </w:r>
    </w:p>
    <w:p w14:paraId="1B364081" w14:textId="5F668F77" w:rsidR="00F1078F" w:rsidRPr="00F1078F" w:rsidRDefault="00105891" w:rsidP="00F107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Udostępnienie powierzchni wystawienniczej o wielkości wybranej w „Zgłoszeniu Udziału – Umowie”. </w:t>
      </w:r>
    </w:p>
    <w:p w14:paraId="368DC939" w14:textId="77777777" w:rsidR="00105891" w:rsidRPr="00F1078F" w:rsidRDefault="00105891" w:rsidP="001058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Lokalizację powierzchni wystawienniczej określa Organizator na podstawie kolejności napływu zgłoszeń, wymiarów stoisk oraz warunków technicznych obiektu targowego.</w:t>
      </w:r>
    </w:p>
    <w:p w14:paraId="39F7FB98" w14:textId="77777777" w:rsidR="00F4590F" w:rsidRDefault="00F4590F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ABB51" w14:textId="77777777" w:rsidR="00F1078F" w:rsidRDefault="00F1078F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112A1" w14:textId="77777777" w:rsidR="00F1078F" w:rsidRPr="00F1078F" w:rsidRDefault="00F1078F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9D168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V. Zabudowa systemowa oraz wyposażenie dodatkowe stoiska:</w:t>
      </w:r>
    </w:p>
    <w:p w14:paraId="146331C4" w14:textId="77777777" w:rsidR="00105891" w:rsidRPr="00F1078F" w:rsidRDefault="00105891" w:rsidP="001058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lastRenderedPageBreak/>
        <w:t>W zabudowę systemową nieodpłatnie wliczone są następujące usługi ze strony</w:t>
      </w:r>
    </w:p>
    <w:p w14:paraId="3C78DB69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Organizatora: ustawienie na zamówionej powierzchni wystawienniczej ścian działowych, umieszczenie na fryzie napisu z nazwą firmy, wyposażenie stoiska zgodnie z opisem zawartym w „Zgłoszeniu Udziału – Umowie”.</w:t>
      </w:r>
    </w:p>
    <w:p w14:paraId="03860F42" w14:textId="77777777" w:rsidR="00105891" w:rsidRPr="00F1078F" w:rsidRDefault="00105891" w:rsidP="001058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Dodatkowe wyposażenie stoiska Wystawcy zapewniają sobie we własnym zakresie.</w:t>
      </w:r>
    </w:p>
    <w:p w14:paraId="49040EB9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B5AE71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VI. Przepisy organizacyjne:</w:t>
      </w:r>
    </w:p>
    <w:p w14:paraId="43F1F9B8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Wystawca zobowiązuje się do zapoznania i przestrzegania Regulaminu obiektu oraz obowiązujących na terenie obiektu targowego przepisów montażowych, bhp i przeciwpożarowych w czasie przygotowywania ekspozycji, trwania Targów, a także zobowiązuje się do przygotowania ekspozycji w taki sposób, aby nie zagrażała życiu i zdrowiu zwiedzających oraz innych osób znajdujących się na terenie Targów, bądź w ich pobliżu. </w:t>
      </w:r>
    </w:p>
    <w:p w14:paraId="3505EB6D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Wystawca zobowiązany jest do zachowania elementów zabudowy targowej, jak również obiektu i jego otoczenia w stanie nienaruszonym. Na terenach, na zewnątrz CWK, obowiązuje zakaz naruszania struktury podłoża. </w:t>
      </w:r>
      <w:r w:rsidRPr="00F1078F">
        <w:rPr>
          <w:rFonts w:ascii="Arial" w:hAnsi="Arial" w:cs="Arial"/>
          <w:b/>
          <w:sz w:val="24"/>
          <w:szCs w:val="24"/>
        </w:rPr>
        <w:t>Wszelkie uszkodzenia spowodowane przez Wystawcę będą usunięte na jego koszt.</w:t>
      </w:r>
    </w:p>
    <w:p w14:paraId="3F25776F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Obiekt targowy jest udostępniony Wystawcom w celu montażu i demontażu </w:t>
      </w:r>
      <w:r w:rsidRPr="00F1078F">
        <w:rPr>
          <w:rFonts w:ascii="Arial" w:hAnsi="Arial" w:cs="Arial"/>
          <w:sz w:val="24"/>
          <w:szCs w:val="24"/>
        </w:rPr>
        <w:br/>
        <w:t>w godzinach:</w:t>
      </w:r>
    </w:p>
    <w:p w14:paraId="1B63B811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- 8 grudnia . 2016 r. w godz. 14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- 19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oraz 9 grudnia w godz. 7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- 9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,- 10 grudnia 2016 r. w godz. 17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– 20</w:t>
      </w:r>
      <w:r w:rsidRPr="00F1078F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F1078F">
        <w:rPr>
          <w:rFonts w:ascii="Arial" w:hAnsi="Arial" w:cs="Arial"/>
          <w:sz w:val="24"/>
          <w:szCs w:val="24"/>
        </w:rPr>
        <w:t xml:space="preserve">(demontaż wystawy). </w:t>
      </w:r>
    </w:p>
    <w:p w14:paraId="5B991660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Targi udostępniane będą dla zwiedzających w następujących godzinach:</w:t>
      </w:r>
      <w:r w:rsidRPr="00F1078F">
        <w:rPr>
          <w:rFonts w:ascii="Arial" w:hAnsi="Arial" w:cs="Arial"/>
          <w:sz w:val="24"/>
          <w:szCs w:val="24"/>
        </w:rPr>
        <w:br/>
        <w:t>9 grudnia w godz. 10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- 17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>,</w:t>
      </w:r>
    </w:p>
    <w:p w14:paraId="1AFC558A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10 grudnia w godz. 10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 - 17</w:t>
      </w:r>
      <w:r w:rsidRPr="00F1078F">
        <w:rPr>
          <w:rFonts w:ascii="Arial" w:hAnsi="Arial" w:cs="Arial"/>
          <w:sz w:val="24"/>
          <w:szCs w:val="24"/>
          <w:vertAlign w:val="superscript"/>
        </w:rPr>
        <w:t>00</w:t>
      </w:r>
      <w:r w:rsidRPr="00F1078F">
        <w:rPr>
          <w:rFonts w:ascii="Arial" w:hAnsi="Arial" w:cs="Arial"/>
          <w:sz w:val="24"/>
          <w:szCs w:val="24"/>
        </w:rPr>
        <w:t xml:space="preserve">. </w:t>
      </w:r>
    </w:p>
    <w:p w14:paraId="5D6A61DA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Organizator zastrzega sobie możliwość zmian godzin udostępnienia obiektu Wystawcom w celu  montażu i demontażu ekspozycji.</w:t>
      </w:r>
    </w:p>
    <w:p w14:paraId="5538D66A" w14:textId="77777777" w:rsidR="00105891" w:rsidRPr="00F1078F" w:rsidRDefault="00105891" w:rsidP="001058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b/>
          <w:sz w:val="24"/>
          <w:szCs w:val="24"/>
        </w:rPr>
        <w:t xml:space="preserve">Wystawca, który zlikwiduje stoisko wcześniej niż przed godz. 17.00  w dniu </w:t>
      </w:r>
      <w:r w:rsidRPr="00F1078F">
        <w:rPr>
          <w:rFonts w:ascii="Arial" w:hAnsi="Arial" w:cs="Arial"/>
          <w:b/>
          <w:sz w:val="24"/>
          <w:szCs w:val="24"/>
        </w:rPr>
        <w:br/>
        <w:t xml:space="preserve">10 grudnia 2016 r. może zostać obciążony kosztami związanymi </w:t>
      </w:r>
      <w:r w:rsidRPr="00F1078F">
        <w:rPr>
          <w:rFonts w:ascii="Arial" w:hAnsi="Arial" w:cs="Arial"/>
          <w:b/>
          <w:sz w:val="24"/>
          <w:szCs w:val="24"/>
        </w:rPr>
        <w:br/>
        <w:t>z przygotowaniem stoiska w kwocie 1000 zł</w:t>
      </w:r>
      <w:r w:rsidRPr="00F1078F">
        <w:rPr>
          <w:rFonts w:ascii="Arial" w:hAnsi="Arial" w:cs="Arial"/>
          <w:sz w:val="24"/>
          <w:szCs w:val="24"/>
        </w:rPr>
        <w:t>.</w:t>
      </w:r>
    </w:p>
    <w:p w14:paraId="008681C5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Wystawca ma prawo do eksponowania i reklamowania swoich wyrobów i usług tylko na swoim stoisku. Działania promocyjne na stoisku nie mogą utrudniać lub uniemożliwiać działalności innych Wystawców oraz bezpiecznego poruszania się zwiedzających ani zakłócać ich spokoju.</w:t>
      </w:r>
    </w:p>
    <w:p w14:paraId="432D0D33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Organizator nie ponosi odpowiedzialności za elementy zabudowy i eksponaty Wystawcy. </w:t>
      </w:r>
    </w:p>
    <w:p w14:paraId="326044EE" w14:textId="77777777" w:rsidR="00105891" w:rsidRPr="00F1078F" w:rsidRDefault="00105891" w:rsidP="001058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Pozostawione po zakończeniu Targów bez akceptacji Organizatora jakiekolwiek elementy ekspozycji uważane są za mienie porzucone, które przechodzi bez odszkodowania (nieodpłatnie) na rzecz Organizatora.</w:t>
      </w:r>
    </w:p>
    <w:p w14:paraId="18A447D1" w14:textId="77777777" w:rsidR="00F1078F" w:rsidRPr="00F1078F" w:rsidRDefault="00F1078F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518D7" w14:textId="7163E800" w:rsidR="00F1078F" w:rsidRPr="00F1078F" w:rsidRDefault="00105891" w:rsidP="00F10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t>VII. Rezygnacja z udziału w Targach</w:t>
      </w:r>
    </w:p>
    <w:p w14:paraId="44D3BE69" w14:textId="77777777" w:rsidR="00105891" w:rsidRPr="00F1078F" w:rsidRDefault="00105891" w:rsidP="001058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Wystawca jest zobowiązany do poinformowania Organizatora o rezygnacji </w:t>
      </w:r>
      <w:r w:rsidRPr="00F1078F">
        <w:rPr>
          <w:rFonts w:ascii="Arial" w:hAnsi="Arial" w:cs="Arial"/>
          <w:sz w:val="24"/>
          <w:szCs w:val="24"/>
        </w:rPr>
        <w:br/>
        <w:t>z udziału w Targach w formie pisemnej na adres Biura Targów lub drogą elektroniczną na adres d.jamrozy@podkarpackie.pl</w:t>
      </w:r>
    </w:p>
    <w:p w14:paraId="0A3C8941" w14:textId="77777777" w:rsidR="00105891" w:rsidRDefault="00105891" w:rsidP="001058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W przypadku rezygnacji z udziału w targach w terminie krótszym niż 14 dni przed rozpoczęciem Targów Wystawca będzie wykluczony z udziału w Targach przez okres 3 lat. </w:t>
      </w:r>
    </w:p>
    <w:p w14:paraId="45047C3C" w14:textId="77777777" w:rsidR="00F1078F" w:rsidRDefault="00F1078F" w:rsidP="00F107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81EEA27" w14:textId="77777777" w:rsidR="00F1078F" w:rsidRPr="00F1078F" w:rsidRDefault="00F1078F" w:rsidP="00F107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C7C9413" w14:textId="77777777" w:rsidR="00A4168A" w:rsidRPr="00F1078F" w:rsidRDefault="00A4168A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D4A911" w14:textId="77777777" w:rsidR="00105891" w:rsidRPr="00F1078F" w:rsidRDefault="00105891" w:rsidP="00105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78F">
        <w:rPr>
          <w:rFonts w:ascii="Arial" w:hAnsi="Arial" w:cs="Arial"/>
          <w:b/>
          <w:bCs/>
          <w:sz w:val="24"/>
          <w:szCs w:val="24"/>
        </w:rPr>
        <w:lastRenderedPageBreak/>
        <w:t>VIII. Postanowienia końcowe</w:t>
      </w:r>
    </w:p>
    <w:p w14:paraId="0B66D4D5" w14:textId="77777777" w:rsidR="00105891" w:rsidRPr="00F1078F" w:rsidRDefault="00105891" w:rsidP="001058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Organizator zastrzega sobie prawo do odwołania Targów w każdym czasie. </w:t>
      </w:r>
      <w:r w:rsidRPr="00F1078F">
        <w:rPr>
          <w:rFonts w:ascii="Arial" w:hAnsi="Arial" w:cs="Arial"/>
          <w:sz w:val="24"/>
          <w:szCs w:val="24"/>
        </w:rPr>
        <w:br/>
        <w:t>W takim przypadku Wystawcy nie przysługuje żadne roszczenie względem Organizatora.</w:t>
      </w:r>
    </w:p>
    <w:p w14:paraId="02FFB930" w14:textId="77777777" w:rsidR="00105891" w:rsidRPr="00F1078F" w:rsidRDefault="00105891" w:rsidP="001058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 xml:space="preserve">Niezastosowanie się uczestnika do postanowień Regulaminu, bądź ich naruszenie, uprawnia Organizatora  do złożenia oświadczenia o rozwiązaniu umowy ze skutkiem natychmiastowym. </w:t>
      </w:r>
    </w:p>
    <w:p w14:paraId="277016B1" w14:textId="77777777" w:rsidR="00105891" w:rsidRPr="00F1078F" w:rsidRDefault="00105891" w:rsidP="001058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78F">
        <w:rPr>
          <w:rFonts w:ascii="Arial" w:hAnsi="Arial" w:cs="Arial"/>
          <w:sz w:val="24"/>
          <w:szCs w:val="24"/>
        </w:rPr>
        <w:t>Wszelkie reklamacje Wystawcy winny być zgłoszone pod adresem Organizatora pisemnie, w ciągu 7 dni  od daty zakończenia Targów. Po tym terminie roszczenia Wystawcy wygasają i nie będą rozpatrywane.</w:t>
      </w:r>
    </w:p>
    <w:p w14:paraId="12235D3F" w14:textId="77777777" w:rsidR="00105891" w:rsidRPr="00F1078F" w:rsidRDefault="00105891" w:rsidP="00105891">
      <w:pPr>
        <w:rPr>
          <w:szCs w:val="24"/>
        </w:rPr>
      </w:pPr>
    </w:p>
    <w:p w14:paraId="71BCF54D" w14:textId="77777777" w:rsidR="00105891" w:rsidRPr="00F1078F" w:rsidRDefault="00105891" w:rsidP="00105891">
      <w:pPr>
        <w:rPr>
          <w:szCs w:val="24"/>
        </w:rPr>
      </w:pPr>
    </w:p>
    <w:p w14:paraId="791B8CBF" w14:textId="77777777" w:rsidR="00105891" w:rsidRPr="00F1078F" w:rsidRDefault="00105891" w:rsidP="00105891">
      <w:pPr>
        <w:tabs>
          <w:tab w:val="left" w:pos="1080"/>
        </w:tabs>
        <w:rPr>
          <w:szCs w:val="24"/>
        </w:rPr>
      </w:pPr>
    </w:p>
    <w:p w14:paraId="30F36C4E" w14:textId="77777777" w:rsidR="00105891" w:rsidRPr="00F1078F" w:rsidRDefault="00105891" w:rsidP="00105891"/>
    <w:p w14:paraId="058EBBFD" w14:textId="77777777" w:rsidR="008F31D2" w:rsidRPr="00F1078F" w:rsidRDefault="008F31D2"/>
    <w:sectPr w:rsidR="008F31D2" w:rsidRPr="00F1078F" w:rsidSect="00B76E7B">
      <w:footerReference w:type="default" r:id="rId13"/>
      <w:pgSz w:w="12240" w:h="15840"/>
      <w:pgMar w:top="57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4F816" w14:textId="77777777" w:rsidR="004B2180" w:rsidRDefault="004B2180">
      <w:pPr>
        <w:spacing w:after="0" w:line="240" w:lineRule="auto"/>
      </w:pPr>
      <w:r>
        <w:separator/>
      </w:r>
    </w:p>
  </w:endnote>
  <w:endnote w:type="continuationSeparator" w:id="0">
    <w:p w14:paraId="213A829E" w14:textId="77777777" w:rsidR="004B2180" w:rsidRDefault="004B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AE1A" w14:textId="77777777" w:rsidR="000352C4" w:rsidRDefault="00991AE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0D52">
      <w:rPr>
        <w:noProof/>
      </w:rPr>
      <w:t>4</w:t>
    </w:r>
    <w:r>
      <w:rPr>
        <w:noProof/>
      </w:rPr>
      <w:fldChar w:fldCharType="end"/>
    </w:r>
  </w:p>
  <w:p w14:paraId="21D1DD29" w14:textId="77777777" w:rsidR="000352C4" w:rsidRDefault="004B21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6AAC6" w14:textId="77777777" w:rsidR="004B2180" w:rsidRDefault="004B2180">
      <w:pPr>
        <w:spacing w:after="0" w:line="240" w:lineRule="auto"/>
      </w:pPr>
      <w:r>
        <w:separator/>
      </w:r>
    </w:p>
  </w:footnote>
  <w:footnote w:type="continuationSeparator" w:id="0">
    <w:p w14:paraId="4FA883A9" w14:textId="77777777" w:rsidR="004B2180" w:rsidRDefault="004B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3BC"/>
    <w:multiLevelType w:val="hybridMultilevel"/>
    <w:tmpl w:val="68CCCA8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93F74"/>
    <w:multiLevelType w:val="hybridMultilevel"/>
    <w:tmpl w:val="EA74F1EE"/>
    <w:lvl w:ilvl="0" w:tplc="DE90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3021E"/>
    <w:multiLevelType w:val="hybridMultilevel"/>
    <w:tmpl w:val="93E095EA"/>
    <w:lvl w:ilvl="0" w:tplc="E0108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434F8"/>
    <w:multiLevelType w:val="hybridMultilevel"/>
    <w:tmpl w:val="F1002514"/>
    <w:lvl w:ilvl="0" w:tplc="E4F06A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C7F23778">
      <w:start w:val="1"/>
      <w:numFmt w:val="lowerLetter"/>
      <w:lvlText w:val="%2)"/>
      <w:lvlJc w:val="left"/>
      <w:pPr>
        <w:ind w:left="2144" w:hanging="3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725387"/>
    <w:multiLevelType w:val="hybridMultilevel"/>
    <w:tmpl w:val="92621E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B36F41"/>
    <w:multiLevelType w:val="hybridMultilevel"/>
    <w:tmpl w:val="196A5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536E6"/>
    <w:multiLevelType w:val="hybridMultilevel"/>
    <w:tmpl w:val="8CD683F8"/>
    <w:lvl w:ilvl="0" w:tplc="DC20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1507"/>
    <w:multiLevelType w:val="hybridMultilevel"/>
    <w:tmpl w:val="81F872AC"/>
    <w:lvl w:ilvl="0" w:tplc="4630F1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840E1F"/>
    <w:multiLevelType w:val="hybridMultilevel"/>
    <w:tmpl w:val="AE08E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5699B"/>
    <w:multiLevelType w:val="hybridMultilevel"/>
    <w:tmpl w:val="56F09D7C"/>
    <w:lvl w:ilvl="0" w:tplc="31C6F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91"/>
    <w:rsid w:val="00105891"/>
    <w:rsid w:val="001E03A8"/>
    <w:rsid w:val="00245B24"/>
    <w:rsid w:val="003A7149"/>
    <w:rsid w:val="003E55A7"/>
    <w:rsid w:val="004B2180"/>
    <w:rsid w:val="007D1662"/>
    <w:rsid w:val="008101F4"/>
    <w:rsid w:val="00864DBC"/>
    <w:rsid w:val="008771F4"/>
    <w:rsid w:val="00885E71"/>
    <w:rsid w:val="00896F2F"/>
    <w:rsid w:val="008F31D2"/>
    <w:rsid w:val="008F4CEC"/>
    <w:rsid w:val="00991AE4"/>
    <w:rsid w:val="009A4F81"/>
    <w:rsid w:val="00A4168A"/>
    <w:rsid w:val="00B05486"/>
    <w:rsid w:val="00B76E7B"/>
    <w:rsid w:val="00BA56B5"/>
    <w:rsid w:val="00BF4F5F"/>
    <w:rsid w:val="00E00D52"/>
    <w:rsid w:val="00E36A81"/>
    <w:rsid w:val="00F1078F"/>
    <w:rsid w:val="00F43246"/>
    <w:rsid w:val="00F4590F"/>
    <w:rsid w:val="00FB3ED9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097C"/>
  <w15:chartTrackingRefBased/>
  <w15:docId w15:val="{F1DCA2C0-A118-4E5B-AA33-4E247C7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89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05891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5891"/>
    <w:rPr>
      <w:rFonts w:ascii="Times New Roman" w:eastAsia="Calibri" w:hAnsi="Times New Roman" w:cs="Times New Roman"/>
      <w:b/>
      <w:bCs/>
      <w:color w:val="333333"/>
    </w:rPr>
  </w:style>
  <w:style w:type="character" w:styleId="Hipercze">
    <w:name w:val="Hyperlink"/>
    <w:semiHidden/>
    <w:rsid w:val="0010589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0589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33333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5891"/>
    <w:rPr>
      <w:rFonts w:ascii="Times New Roman" w:eastAsia="Calibri" w:hAnsi="Times New Roman" w:cs="Times New Roman"/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10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89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0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A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A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d.jamrozy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ogal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Adamska</dc:creator>
  <cp:keywords/>
  <dc:description/>
  <cp:lastModifiedBy>Paweł Brud</cp:lastModifiedBy>
  <cp:revision>2</cp:revision>
  <cp:lastPrinted>2016-08-17T06:56:00Z</cp:lastPrinted>
  <dcterms:created xsi:type="dcterms:W3CDTF">2016-09-06T07:20:00Z</dcterms:created>
  <dcterms:modified xsi:type="dcterms:W3CDTF">2016-09-06T07:20:00Z</dcterms:modified>
</cp:coreProperties>
</file>